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40" w:lineRule="exact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  <w:r>
        <w:rPr>
          <w:rFonts w:hint="eastAsia" w:ascii="Times New Roman" w:hAnsi="Times New Roman"/>
          <w:b/>
          <w:sz w:val="32"/>
          <w:szCs w:val="32"/>
          <w:lang w:val="en-US" w:eastAsia="zh-CN"/>
        </w:rPr>
        <w:t>1#风井、副井管路</w:t>
      </w:r>
      <w:bookmarkStart w:id="0" w:name="_GoBack"/>
      <w:bookmarkEnd w:id="0"/>
      <w:r>
        <w:rPr>
          <w:rFonts w:hint="eastAsia" w:ascii="Times New Roman" w:hAnsi="Times New Roman"/>
          <w:b/>
          <w:sz w:val="32"/>
          <w:szCs w:val="32"/>
        </w:rPr>
        <w:t>投标报名表</w:t>
      </w:r>
    </w:p>
    <w:p>
      <w:pPr>
        <w:wordWrap w:val="0"/>
        <w:adjustRightInd w:val="0"/>
        <w:spacing w:line="440" w:lineRule="exact"/>
        <w:jc w:val="right"/>
        <w:textAlignment w:val="baseline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填表日期： </w:t>
      </w:r>
      <w:r>
        <w:rPr>
          <w:rFonts w:ascii="Times New Roman" w:hAnsi="Times New Roman"/>
          <w:szCs w:val="21"/>
        </w:rPr>
        <w:t xml:space="preserve">           </w:t>
      </w:r>
    </w:p>
    <w:tbl>
      <w:tblPr>
        <w:tblStyle w:val="4"/>
        <w:tblW w:w="9795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2400"/>
        <w:gridCol w:w="1064"/>
        <w:gridCol w:w="884"/>
        <w:gridCol w:w="805"/>
        <w:gridCol w:w="1288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szCs w:val="21"/>
              </w:rPr>
              <w:t>企业名称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统一信用代码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注册资金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职工总数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人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工程技术人员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生产工人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人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销售人员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占地面积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米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建筑面积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米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主营项目</w:t>
            </w:r>
          </w:p>
        </w:tc>
        <w:tc>
          <w:tcPr>
            <w:tcW w:w="8346" w:type="dxa"/>
            <w:gridSpan w:val="6"/>
          </w:tcPr>
          <w:p>
            <w:pPr>
              <w:widowControl/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同规模及以上</w:t>
            </w:r>
            <w:r>
              <w:rPr>
                <w:rFonts w:hint="eastAsia"/>
                <w:szCs w:val="21"/>
              </w:rPr>
              <w:t>业绩</w:t>
            </w:r>
          </w:p>
        </w:tc>
        <w:tc>
          <w:tcPr>
            <w:tcW w:w="8346" w:type="dxa"/>
            <w:gridSpan w:val="6"/>
          </w:tcPr>
          <w:p>
            <w:pPr>
              <w:widowControl/>
              <w:spacing w:line="400" w:lineRule="exact"/>
              <w:jc w:val="center"/>
              <w:rPr>
                <w:szCs w:val="21"/>
              </w:rPr>
            </w:pPr>
          </w:p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制造</w:t>
            </w:r>
            <w:r>
              <w:rPr>
                <w:rFonts w:hint="eastAsia"/>
                <w:szCs w:val="21"/>
              </w:rPr>
              <w:t>资质</w:t>
            </w:r>
          </w:p>
        </w:tc>
        <w:tc>
          <w:tcPr>
            <w:tcW w:w="8346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安装</w:t>
            </w:r>
            <w:r>
              <w:rPr>
                <w:rFonts w:hint="eastAsia"/>
                <w:szCs w:val="21"/>
              </w:rPr>
              <w:t>企业</w:t>
            </w:r>
            <w:r>
              <w:rPr>
                <w:rFonts w:hint="eastAsia"/>
                <w:szCs w:val="21"/>
                <w:lang w:val="en-US" w:eastAsia="zh-CN"/>
              </w:rPr>
              <w:t>名称、资质</w:t>
            </w:r>
          </w:p>
        </w:tc>
        <w:tc>
          <w:tcPr>
            <w:tcW w:w="8346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主要产品及其年生产能力</w:t>
            </w:r>
          </w:p>
        </w:tc>
        <w:tc>
          <w:tcPr>
            <w:tcW w:w="8346" w:type="dxa"/>
            <w:gridSpan w:val="6"/>
          </w:tcPr>
          <w:p>
            <w:pPr>
              <w:widowControl/>
              <w:spacing w:line="400" w:lineRule="exact"/>
              <w:rPr>
                <w:szCs w:val="21"/>
              </w:rPr>
            </w:pPr>
          </w:p>
          <w:p>
            <w:pPr>
              <w:widowControl/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2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主要工装设备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检测设备试验手段</w:t>
            </w:r>
          </w:p>
        </w:tc>
        <w:tc>
          <w:tcPr>
            <w:tcW w:w="8346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44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近几年的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经济指标</w:t>
            </w: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年份</w:t>
            </w:r>
          </w:p>
        </w:tc>
        <w:tc>
          <w:tcPr>
            <w:tcW w:w="19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销售收入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  <w:tc>
          <w:tcPr>
            <w:tcW w:w="20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资产总额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  <w:tc>
          <w:tcPr>
            <w:tcW w:w="1905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净</w:t>
            </w:r>
            <w:r>
              <w:rPr>
                <w:szCs w:val="21"/>
              </w:rPr>
              <w:t>利润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19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21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附件</w:t>
            </w:r>
          </w:p>
        </w:tc>
        <w:tc>
          <w:tcPr>
            <w:tcW w:w="8346" w:type="dxa"/>
            <w:gridSpan w:val="6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近三年同类型业绩统计表及合同复印件、营业执照、资信证明、近三年财务报表、授权委托书、获奖证书、资质文件</w:t>
            </w:r>
            <w:r>
              <w:rPr>
                <w:rFonts w:hint="eastAsia"/>
                <w:szCs w:val="21"/>
                <w:lang w:val="en-US" w:eastAsia="zh-CN"/>
              </w:rPr>
              <w:t>等</w:t>
            </w:r>
            <w:r>
              <w:rPr>
                <w:rFonts w:hint="eastAsia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346" w:type="dxa"/>
            <w:gridSpan w:val="6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</w:tbl>
    <w:p/>
    <w:sectPr>
      <w:pgSz w:w="11906" w:h="16838"/>
      <w:pgMar w:top="907" w:right="1134" w:bottom="90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VjMDI1MTM2ZjMzZTE5ZGI0NmYxNTViZmNiOTY4ZWQifQ=="/>
  </w:docVars>
  <w:rsids>
    <w:rsidRoot w:val="00780C21"/>
    <w:rsid w:val="001613B8"/>
    <w:rsid w:val="0036328E"/>
    <w:rsid w:val="00381788"/>
    <w:rsid w:val="004414F4"/>
    <w:rsid w:val="0068142B"/>
    <w:rsid w:val="00723656"/>
    <w:rsid w:val="00754FBB"/>
    <w:rsid w:val="00780C21"/>
    <w:rsid w:val="00AD5808"/>
    <w:rsid w:val="1237638B"/>
    <w:rsid w:val="25573EEC"/>
    <w:rsid w:val="4EF10D3F"/>
    <w:rsid w:val="5E432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228</Words>
  <Characters>238</Characters>
  <Lines>2</Lines>
  <Paragraphs>1</Paragraphs>
  <TotalTime>30</TotalTime>
  <ScaleCrop>false</ScaleCrop>
  <LinksUpToDate>false</LinksUpToDate>
  <CharactersWithSpaces>322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2019-03-08T13:04:00Z</dcterms:created>
  <dc:creator>刘 晨辉</dc:creator>
  <cp:lastModifiedBy>yjwypjmh</cp:lastModifiedBy>
  <dcterms:modified xsi:type="dcterms:W3CDTF">2023-05-08T01:18:41Z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97D605F1FB7C4C358022B84254BA9151</vt:lpwstr>
  </property>
</Properties>
</file>